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37" w:rsidRDefault="002C43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4337" w:rsidRDefault="002C4337">
      <w:pPr>
        <w:pStyle w:val="ConsPlusNormal"/>
        <w:jc w:val="both"/>
        <w:outlineLvl w:val="0"/>
      </w:pPr>
    </w:p>
    <w:p w:rsidR="002C4337" w:rsidRDefault="002C4337">
      <w:pPr>
        <w:pStyle w:val="ConsPlusNormal"/>
        <w:outlineLvl w:val="0"/>
      </w:pPr>
      <w:r>
        <w:t>Зарегистрировано в Минюсте России 14 сентября 2017 г. N 48186</w:t>
      </w:r>
    </w:p>
    <w:p w:rsidR="002C4337" w:rsidRDefault="002C4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4337" w:rsidRDefault="002C4337">
      <w:pPr>
        <w:pStyle w:val="ConsPlusTitle"/>
        <w:jc w:val="both"/>
      </w:pPr>
    </w:p>
    <w:p w:rsidR="002C4337" w:rsidRDefault="002C4337">
      <w:pPr>
        <w:pStyle w:val="ConsPlusTitle"/>
        <w:jc w:val="center"/>
      </w:pPr>
      <w:r>
        <w:t>ПРИКАЗ</w:t>
      </w:r>
    </w:p>
    <w:p w:rsidR="002C4337" w:rsidRDefault="002C4337">
      <w:pPr>
        <w:pStyle w:val="ConsPlusTitle"/>
        <w:jc w:val="center"/>
      </w:pPr>
      <w:r>
        <w:t>от 23 августа 2017 г. N 813</w:t>
      </w:r>
    </w:p>
    <w:p w:rsidR="002C4337" w:rsidRDefault="002C4337">
      <w:pPr>
        <w:pStyle w:val="ConsPlusTitle"/>
        <w:jc w:val="both"/>
      </w:pPr>
    </w:p>
    <w:p w:rsidR="002C4337" w:rsidRDefault="002C4337">
      <w:pPr>
        <w:pStyle w:val="ConsPlusTitle"/>
        <w:jc w:val="center"/>
      </w:pPr>
      <w:r>
        <w:t>ОБ УТВЕРЖДЕНИИ</w:t>
      </w:r>
    </w:p>
    <w:p w:rsidR="002C4337" w:rsidRDefault="002C433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C4337" w:rsidRDefault="002C433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C4337" w:rsidRDefault="002C4337">
      <w:pPr>
        <w:pStyle w:val="ConsPlusTitle"/>
        <w:jc w:val="center"/>
      </w:pPr>
      <w:r>
        <w:t>35.03.06 АГРОИНЖЕНЕРИЯ</w:t>
      </w:r>
    </w:p>
    <w:p w:rsidR="002C4337" w:rsidRDefault="002C43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3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37" w:rsidRDefault="002C4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37" w:rsidRDefault="002C43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C4337" w:rsidRDefault="002C4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35.03.06 Агроинженерия (далее - стандарт).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35.03.06 Агроинженерия (уровень бакалавриата), утвержденным приказом Министерства образования и науки Российской Федерации от 20 октября 2015 г. N 1172 (зарегистрирован Министерством юстиции Российской Федерации 12 ноября 2015 г., регистрационный N 39687), прекращается 31 декабря 2018 года.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right"/>
      </w:pPr>
      <w:r>
        <w:t>Министр</w:t>
      </w:r>
    </w:p>
    <w:p w:rsidR="002C4337" w:rsidRDefault="002C4337">
      <w:pPr>
        <w:pStyle w:val="ConsPlusNormal"/>
        <w:jc w:val="right"/>
      </w:pPr>
      <w:r>
        <w:t>О.Ю.ВАСИЛЬЕВА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right"/>
        <w:outlineLvl w:val="0"/>
      </w:pPr>
      <w:r>
        <w:t>Приложение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right"/>
      </w:pPr>
      <w:r>
        <w:t>Утвержден</w:t>
      </w:r>
    </w:p>
    <w:p w:rsidR="002C4337" w:rsidRDefault="002C4337">
      <w:pPr>
        <w:pStyle w:val="ConsPlusNormal"/>
        <w:jc w:val="right"/>
      </w:pPr>
      <w:r>
        <w:t>приказом Министерства образования</w:t>
      </w:r>
    </w:p>
    <w:p w:rsidR="002C4337" w:rsidRDefault="002C4337">
      <w:pPr>
        <w:pStyle w:val="ConsPlusNormal"/>
        <w:jc w:val="right"/>
      </w:pPr>
      <w:r>
        <w:t>и науки Российской Федерации</w:t>
      </w:r>
    </w:p>
    <w:p w:rsidR="002C4337" w:rsidRDefault="002C4337">
      <w:pPr>
        <w:pStyle w:val="ConsPlusNormal"/>
        <w:jc w:val="right"/>
      </w:pPr>
      <w:r>
        <w:t>от 23 августа 2017 г. N 813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2C4337" w:rsidRDefault="002C433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C4337" w:rsidRDefault="002C4337">
      <w:pPr>
        <w:pStyle w:val="ConsPlusTitle"/>
        <w:jc w:val="center"/>
      </w:pPr>
      <w:r>
        <w:t>35.03.06 АГРОИНЖЕНЕРИЯ</w:t>
      </w:r>
    </w:p>
    <w:p w:rsidR="002C4337" w:rsidRDefault="002C43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3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37" w:rsidRDefault="002C4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37" w:rsidRDefault="002C43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C4337" w:rsidRDefault="002C4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  <w:outlineLvl w:val="1"/>
      </w:pPr>
      <w:r>
        <w:t>I. Общие положения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35.03.06 Агроинженерия (далее соответственно - программа бакалавриата, направление подготовки).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C4337" w:rsidRDefault="002C4337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C4337" w:rsidRDefault="002C4337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01 Образование и наука (в сфере научных исследований и разработки технических средств для технологической модернизации сельскохозяйственного производства);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13 Сельское хозяйство (в сфере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C4337" w:rsidRDefault="002C433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проектный;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C4337" w:rsidRDefault="002C4337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C4337" w:rsidRDefault="002C4337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C4337" w:rsidRDefault="002C4337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right"/>
      </w:pPr>
      <w:r>
        <w:t>Таблица</w:t>
      </w:r>
    </w:p>
    <w:p w:rsidR="002C4337" w:rsidRDefault="002C4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28"/>
        <w:gridCol w:w="3605"/>
      </w:tblGrid>
      <w:tr w:rsidR="002C4337">
        <w:tc>
          <w:tcPr>
            <w:tcW w:w="5462" w:type="dxa"/>
            <w:gridSpan w:val="2"/>
          </w:tcPr>
          <w:p w:rsidR="002C4337" w:rsidRDefault="002C433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5" w:type="dxa"/>
          </w:tcPr>
          <w:p w:rsidR="002C4337" w:rsidRDefault="002C433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C4337">
        <w:tc>
          <w:tcPr>
            <w:tcW w:w="1134" w:type="dxa"/>
          </w:tcPr>
          <w:p w:rsidR="002C4337" w:rsidRDefault="002C4337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328" w:type="dxa"/>
          </w:tcPr>
          <w:p w:rsidR="002C4337" w:rsidRDefault="002C433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5" w:type="dxa"/>
          </w:tcPr>
          <w:p w:rsidR="002C4337" w:rsidRDefault="002C4337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2C4337">
        <w:tc>
          <w:tcPr>
            <w:tcW w:w="1134" w:type="dxa"/>
          </w:tcPr>
          <w:p w:rsidR="002C4337" w:rsidRDefault="002C4337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28" w:type="dxa"/>
          </w:tcPr>
          <w:p w:rsidR="002C4337" w:rsidRDefault="002C4337">
            <w:pPr>
              <w:pStyle w:val="ConsPlusNormal"/>
            </w:pPr>
            <w:r>
              <w:t>Практика</w:t>
            </w:r>
          </w:p>
        </w:tc>
        <w:tc>
          <w:tcPr>
            <w:tcW w:w="3605" w:type="dxa"/>
          </w:tcPr>
          <w:p w:rsidR="002C4337" w:rsidRDefault="002C4337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2C4337">
        <w:tc>
          <w:tcPr>
            <w:tcW w:w="1134" w:type="dxa"/>
          </w:tcPr>
          <w:p w:rsidR="002C4337" w:rsidRDefault="002C4337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28" w:type="dxa"/>
          </w:tcPr>
          <w:p w:rsidR="002C4337" w:rsidRDefault="002C433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5" w:type="dxa"/>
          </w:tcPr>
          <w:p w:rsidR="002C4337" w:rsidRDefault="002C433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C4337">
        <w:tc>
          <w:tcPr>
            <w:tcW w:w="5462" w:type="dxa"/>
            <w:gridSpan w:val="2"/>
          </w:tcPr>
          <w:p w:rsidR="002C4337" w:rsidRDefault="002C433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5" w:type="dxa"/>
          </w:tcPr>
          <w:p w:rsidR="002C4337" w:rsidRDefault="002C4337">
            <w:pPr>
              <w:pStyle w:val="ConsPlusNormal"/>
              <w:jc w:val="center"/>
            </w:pPr>
            <w:r>
              <w:t>240</w:t>
            </w:r>
          </w:p>
        </w:tc>
      </w:tr>
    </w:tbl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C4337" w:rsidRDefault="002C4337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ознакомительная практика (в том числе получение первичных навыков научно-исследовательской работы);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C4337" w:rsidRDefault="002C433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C4337" w:rsidRDefault="002C433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C4337" w:rsidRDefault="002C4337">
      <w:pPr>
        <w:pStyle w:val="ConsPlusTitle"/>
        <w:jc w:val="center"/>
      </w:pPr>
      <w:r>
        <w:t>программы бакалавриата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C4337" w:rsidRDefault="002C4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2C4337">
        <w:tc>
          <w:tcPr>
            <w:tcW w:w="2813" w:type="dxa"/>
          </w:tcPr>
          <w:p w:rsidR="002C4337" w:rsidRDefault="002C4337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C4337" w:rsidRDefault="002C433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C4337">
        <w:tc>
          <w:tcPr>
            <w:tcW w:w="2813" w:type="dxa"/>
            <w:vAlign w:val="center"/>
          </w:tcPr>
          <w:p w:rsidR="002C4337" w:rsidRDefault="002C433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2C4337" w:rsidRDefault="002C4337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C4337">
        <w:tc>
          <w:tcPr>
            <w:tcW w:w="2813" w:type="dxa"/>
            <w:vAlign w:val="center"/>
          </w:tcPr>
          <w:p w:rsidR="002C4337" w:rsidRDefault="002C433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C4337">
        <w:tc>
          <w:tcPr>
            <w:tcW w:w="2813" w:type="dxa"/>
            <w:vAlign w:val="center"/>
          </w:tcPr>
          <w:p w:rsidR="002C4337" w:rsidRDefault="002C433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C4337">
        <w:tc>
          <w:tcPr>
            <w:tcW w:w="2813" w:type="dxa"/>
            <w:vAlign w:val="center"/>
          </w:tcPr>
          <w:p w:rsidR="002C4337" w:rsidRDefault="002C433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C4337">
        <w:tc>
          <w:tcPr>
            <w:tcW w:w="2813" w:type="dxa"/>
            <w:vAlign w:val="center"/>
          </w:tcPr>
          <w:p w:rsidR="002C4337" w:rsidRDefault="002C433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C4337">
        <w:tc>
          <w:tcPr>
            <w:tcW w:w="2813" w:type="dxa"/>
            <w:vMerge w:val="restart"/>
            <w:vAlign w:val="center"/>
          </w:tcPr>
          <w:p w:rsidR="002C4337" w:rsidRDefault="002C433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C4337">
        <w:tc>
          <w:tcPr>
            <w:tcW w:w="2813" w:type="dxa"/>
            <w:vMerge/>
          </w:tcPr>
          <w:p w:rsidR="002C4337" w:rsidRDefault="002C4337"/>
        </w:tc>
        <w:tc>
          <w:tcPr>
            <w:tcW w:w="6236" w:type="dxa"/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C4337"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  <w:vAlign w:val="center"/>
          </w:tcPr>
          <w:p w:rsidR="002C4337" w:rsidRDefault="002C433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2C4337" w:rsidRDefault="002C433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C4337">
        <w:tblPrEx>
          <w:tblBorders>
            <w:insideH w:val="nil"/>
          </w:tblBorders>
        </w:tblPrEx>
        <w:tc>
          <w:tcPr>
            <w:tcW w:w="9049" w:type="dxa"/>
            <w:gridSpan w:val="2"/>
            <w:tcBorders>
              <w:top w:val="nil"/>
            </w:tcBorders>
          </w:tcPr>
          <w:p w:rsidR="002C4337" w:rsidRDefault="002C433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2C4337"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  <w:vAlign w:val="center"/>
          </w:tcPr>
          <w:p w:rsidR="002C4337" w:rsidRDefault="002C433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2C4337">
        <w:tblPrEx>
          <w:tblBorders>
            <w:insideH w:val="nil"/>
          </w:tblBorders>
        </w:tblPrEx>
        <w:tc>
          <w:tcPr>
            <w:tcW w:w="9049" w:type="dxa"/>
            <w:gridSpan w:val="2"/>
            <w:tcBorders>
              <w:top w:val="nil"/>
            </w:tcBorders>
          </w:tcPr>
          <w:p w:rsidR="002C4337" w:rsidRDefault="002C4337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2C4337"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  <w:vAlign w:val="center"/>
          </w:tcPr>
          <w:p w:rsidR="002C4337" w:rsidRDefault="002C433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C4337" w:rsidRDefault="002C4337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2C4337">
        <w:tblPrEx>
          <w:tblBorders>
            <w:insideH w:val="nil"/>
          </w:tblBorders>
        </w:tblPrEx>
        <w:tc>
          <w:tcPr>
            <w:tcW w:w="9049" w:type="dxa"/>
            <w:gridSpan w:val="2"/>
            <w:tcBorders>
              <w:top w:val="nil"/>
            </w:tcBorders>
          </w:tcPr>
          <w:p w:rsidR="002C4337" w:rsidRDefault="002C4337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ОПК-1. Способен решать типовые задачи профессиональной деятельности на основе знаний </w:t>
      </w:r>
      <w:r>
        <w:lastRenderedPageBreak/>
        <w:t>основных законов математических и естественных наук с применением информационно-коммуникационных технологий;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ОПК-5. Способен участвовать в проведении экспериментальных исследований в профессиональной деятельности;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2C4337" w:rsidRDefault="002C433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При определении,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C4337" w:rsidRDefault="002C4337">
      <w:pPr>
        <w:pStyle w:val="ConsPlusNormal"/>
        <w:ind w:firstLine="540"/>
        <w:jc w:val="both"/>
      </w:pPr>
    </w:p>
    <w:p w:rsidR="002C4337" w:rsidRDefault="002C433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C4337" w:rsidRDefault="002C4337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C4337" w:rsidRDefault="002C4337">
      <w:pPr>
        <w:pStyle w:val="ConsPlusNormal"/>
        <w:ind w:firstLine="540"/>
        <w:jc w:val="both"/>
      </w:pPr>
    </w:p>
    <w:p w:rsidR="002C4337" w:rsidRDefault="002C433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C4337" w:rsidRDefault="002C4337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C4337" w:rsidRDefault="002C4337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4.2. Общесистемные требования к реализации программы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практик, электронным </w:t>
      </w:r>
      <w:r>
        <w:lastRenderedPageBreak/>
        <w:t>учебным изданиям и электронным образовательным ресурсам, указанным в рабочих программах дисциплин (модулей), практик;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4765),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4.4. Требования к кадровым условиям реализации программы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4.5. Требования к финансовым условиям реализации программы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lastRenderedPageBreak/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C4337" w:rsidRDefault="002C43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C4337" w:rsidRDefault="002C433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right"/>
        <w:outlineLvl w:val="1"/>
      </w:pPr>
      <w:r>
        <w:t>Приложение</w:t>
      </w:r>
    </w:p>
    <w:p w:rsidR="002C4337" w:rsidRDefault="002C4337">
      <w:pPr>
        <w:pStyle w:val="ConsPlusNormal"/>
        <w:jc w:val="right"/>
      </w:pPr>
      <w:r>
        <w:t>к федеральному государственному</w:t>
      </w:r>
    </w:p>
    <w:p w:rsidR="002C4337" w:rsidRDefault="002C4337">
      <w:pPr>
        <w:pStyle w:val="ConsPlusNormal"/>
        <w:jc w:val="right"/>
      </w:pPr>
      <w:r>
        <w:t>образовательному стандарту</w:t>
      </w:r>
    </w:p>
    <w:p w:rsidR="002C4337" w:rsidRDefault="002C4337">
      <w:pPr>
        <w:pStyle w:val="ConsPlusNormal"/>
        <w:jc w:val="right"/>
      </w:pPr>
      <w:r>
        <w:t>высшего образования - бакалавриат</w:t>
      </w:r>
    </w:p>
    <w:p w:rsidR="002C4337" w:rsidRDefault="002C4337">
      <w:pPr>
        <w:pStyle w:val="ConsPlusNormal"/>
        <w:jc w:val="right"/>
      </w:pPr>
      <w:r>
        <w:t>по направлению подготовки 35.03.06</w:t>
      </w:r>
    </w:p>
    <w:p w:rsidR="002C4337" w:rsidRDefault="002C4337">
      <w:pPr>
        <w:pStyle w:val="ConsPlusNormal"/>
        <w:jc w:val="right"/>
      </w:pPr>
      <w:r>
        <w:t>Агроинженерия, утвержденному приказом</w:t>
      </w:r>
    </w:p>
    <w:p w:rsidR="002C4337" w:rsidRDefault="002C4337">
      <w:pPr>
        <w:pStyle w:val="ConsPlusNormal"/>
        <w:jc w:val="right"/>
      </w:pPr>
      <w:r>
        <w:lastRenderedPageBreak/>
        <w:t>Министерства образования и науки</w:t>
      </w:r>
    </w:p>
    <w:p w:rsidR="002C4337" w:rsidRDefault="002C4337">
      <w:pPr>
        <w:pStyle w:val="ConsPlusNormal"/>
        <w:jc w:val="right"/>
      </w:pPr>
      <w:r>
        <w:t>Российской Федерации</w:t>
      </w:r>
    </w:p>
    <w:p w:rsidR="002C4337" w:rsidRDefault="002C4337">
      <w:pPr>
        <w:pStyle w:val="ConsPlusNormal"/>
        <w:jc w:val="right"/>
      </w:pPr>
      <w:r>
        <w:t>от 23 августа 2017 г. N 813</w:t>
      </w: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Title"/>
        <w:jc w:val="center"/>
      </w:pPr>
      <w:bookmarkStart w:id="10" w:name="P268"/>
      <w:bookmarkEnd w:id="10"/>
      <w:r>
        <w:t>ПЕРЕЧЕНЬ</w:t>
      </w:r>
    </w:p>
    <w:p w:rsidR="002C4337" w:rsidRDefault="002C4337">
      <w:pPr>
        <w:pStyle w:val="ConsPlusTitle"/>
        <w:jc w:val="center"/>
      </w:pPr>
      <w:r>
        <w:t>ПРОФЕССИОНАЛЬНЫХ СТАНДАРТОВ, СООТВЕТСТВУЮЩИХ</w:t>
      </w:r>
    </w:p>
    <w:p w:rsidR="002C4337" w:rsidRDefault="002C433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C4337" w:rsidRDefault="002C4337">
      <w:pPr>
        <w:pStyle w:val="ConsPlusTitle"/>
        <w:jc w:val="center"/>
      </w:pPr>
      <w:r>
        <w:t>ПРОГРАММУ БАКАЛАВРИАТА ПО НАПРАВЛЕНИЮ ПОДГОТОВКИ</w:t>
      </w:r>
    </w:p>
    <w:p w:rsidR="002C4337" w:rsidRDefault="002C4337">
      <w:pPr>
        <w:pStyle w:val="ConsPlusTitle"/>
        <w:jc w:val="center"/>
      </w:pPr>
      <w:bookmarkStart w:id="11" w:name="_GoBack"/>
      <w:r>
        <w:t>35.03.06 АГРОИНЖЕНЕРИЯ</w:t>
      </w:r>
    </w:p>
    <w:p w:rsidR="002C4337" w:rsidRDefault="002C4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81"/>
        <w:gridCol w:w="6066"/>
      </w:tblGrid>
      <w:tr w:rsidR="002C4337">
        <w:tc>
          <w:tcPr>
            <w:tcW w:w="624" w:type="dxa"/>
          </w:tcPr>
          <w:bookmarkEnd w:id="11"/>
          <w:p w:rsidR="002C4337" w:rsidRDefault="002C43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2C4337" w:rsidRDefault="002C433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2C4337" w:rsidRDefault="002C433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C4337">
        <w:tc>
          <w:tcPr>
            <w:tcW w:w="9071" w:type="dxa"/>
            <w:gridSpan w:val="3"/>
          </w:tcPr>
          <w:p w:rsidR="002C4337" w:rsidRDefault="002C4337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2C4337">
        <w:tc>
          <w:tcPr>
            <w:tcW w:w="624" w:type="dxa"/>
            <w:vAlign w:val="center"/>
          </w:tcPr>
          <w:p w:rsidR="002C4337" w:rsidRDefault="002C43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Align w:val="center"/>
          </w:tcPr>
          <w:p w:rsidR="002C4337" w:rsidRDefault="002C4337">
            <w:pPr>
              <w:pStyle w:val="ConsPlusNormal"/>
              <w:jc w:val="center"/>
            </w:pPr>
            <w:r>
              <w:t>13.001</w:t>
            </w:r>
          </w:p>
        </w:tc>
        <w:tc>
          <w:tcPr>
            <w:tcW w:w="6066" w:type="dxa"/>
            <w:vAlign w:val="center"/>
          </w:tcPr>
          <w:p w:rsidR="002C4337" w:rsidRDefault="002C433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механизации сельского хозяйства", утвержденный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jc w:val="both"/>
      </w:pPr>
    </w:p>
    <w:p w:rsidR="002C4337" w:rsidRDefault="002C4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E25" w:rsidRDefault="00455E25"/>
    <w:sectPr w:rsidR="00455E25" w:rsidSect="00BF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37"/>
    <w:rsid w:val="002C4337"/>
    <w:rsid w:val="004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BD1E-90C4-4B19-8D15-5AFB934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1D40795F3CEF1286606E8E83ECCF164AD0C120A62D1537193FFDE098A1FBAEACBDC259FD3ADB09A71E0AEAF453B42E936CBA90E1949C3z354K" TargetMode="External"/><Relationship Id="rId13" Type="http://schemas.openxmlformats.org/officeDocument/2006/relationships/hyperlink" Target="consultantplus://offline/ref=20A1D40795F3CEF1286606E8E83ECCF166A20D190163D1537193FFDE098A1FBAEACBDC259FD3A8B79871E0AEAF453B42E936CBA90E1949C3z354K" TargetMode="External"/><Relationship Id="rId18" Type="http://schemas.openxmlformats.org/officeDocument/2006/relationships/hyperlink" Target="consultantplus://offline/ref=20A1D40795F3CEF1286606E8E83ECCF166AD011B0E68D1537193FFDE098A1FBAEACBDC259FD2ADB89B71E0AEAF453B42E936CBA90E1949C3z354K" TargetMode="External"/><Relationship Id="rId26" Type="http://schemas.openxmlformats.org/officeDocument/2006/relationships/hyperlink" Target="consultantplus://offline/ref=20A1D40795F3CEF1286606E8E83ECCF167A502130960D1537193FFDE098A1FBAEACBDC259FD3A8B19A71E0AEAF453B42E936CBA90E1949C3z35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A1D40795F3CEF1286606E8E83ECCF164A102120E61D1537193FFDE098A1FBAF8CB84299FD2B3B19964B6FFE9z151K" TargetMode="External"/><Relationship Id="rId7" Type="http://schemas.openxmlformats.org/officeDocument/2006/relationships/hyperlink" Target="consultantplus://offline/ref=20A1D40795F3CEF1286606E8E83ECCF167AD031D0869D1537193FFDE098A1FBAEACBDC259FD3ADB59C71E0AEAF453B42E936CBA90E1949C3z354K" TargetMode="External"/><Relationship Id="rId12" Type="http://schemas.openxmlformats.org/officeDocument/2006/relationships/hyperlink" Target="consultantplus://offline/ref=20A1D40795F3CEF1286606E8E83ECCF167A4001C0B61D1537193FFDE098A1FBAEACBDC259FD3ADB59971E0AEAF453B42E936CBA90E1949C3z354K" TargetMode="External"/><Relationship Id="rId17" Type="http://schemas.openxmlformats.org/officeDocument/2006/relationships/hyperlink" Target="consultantplus://offline/ref=20A1D40795F3CEF1286606E8E83ECCF166AD011B0E68D1537193FFDE098A1FBAEACBDC259FD2ADB89C71E0AEAF453B42E936CBA90E1949C3z354K" TargetMode="External"/><Relationship Id="rId25" Type="http://schemas.openxmlformats.org/officeDocument/2006/relationships/hyperlink" Target="consultantplus://offline/ref=20A1D40795F3CEF1286606E8E83ECCF166A2071A0A61D1537193FFDE098A1FBAF8CB84299FD2B3B19964B6FFE9z15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A1D40795F3CEF1286606E8E83ECCF166AD011B0E68D1537193FFDE098A1FBAEACBDC259FD2ADB99671E0AEAF453B42E936CBA90E1949C3z354K" TargetMode="External"/><Relationship Id="rId20" Type="http://schemas.openxmlformats.org/officeDocument/2006/relationships/hyperlink" Target="consultantplus://offline/ref=20A1D40795F3CEF1286606E8E83ECCF166A20D190163D1537193FFDE098A1FBAEACBDC259FD3A8B69E71E0AEAF453B42E936CBA90E1949C3z354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1D40795F3CEF1286606E8E83ECCF166A20D190163D1537193FFDE098A1FBAEACBDC259FD3A8B79A71E0AEAF453B42E936CBA90E1949C3z354K" TargetMode="External"/><Relationship Id="rId11" Type="http://schemas.openxmlformats.org/officeDocument/2006/relationships/hyperlink" Target="consultantplus://offline/ref=20A1D40795F3CEF1286606E8E83ECCF166AD051F0F63D1537193FFDE098A1FBAEACBDC259FD3AFB59771E0AEAF453B42E936CBA90E1949C3z354K" TargetMode="External"/><Relationship Id="rId24" Type="http://schemas.openxmlformats.org/officeDocument/2006/relationships/hyperlink" Target="consultantplus://offline/ref=20A1D40795F3CEF1286606E8E83ECCF166A20C120E62D1537193FFDE098A1FBAF8CB84299FD2B3B19964B6FFE9z151K" TargetMode="External"/><Relationship Id="rId5" Type="http://schemas.openxmlformats.org/officeDocument/2006/relationships/hyperlink" Target="consultantplus://offline/ref=20A1D40795F3CEF1286606E8E83ECCF166AD011B0E68D1537193FFDE098A1FBAEACBDC259FD2ADB69871E0AEAF453B42E936CBA90E1949C3z354K" TargetMode="External"/><Relationship Id="rId15" Type="http://schemas.openxmlformats.org/officeDocument/2006/relationships/hyperlink" Target="consultantplus://offline/ref=20A1D40795F3CEF1286606E8E83ECCF166AD011B0E68D1537193FFDE098A1FBAEACBDC259FD2ADB69671E0AEAF453B42E936CBA90E1949C3z354K" TargetMode="External"/><Relationship Id="rId23" Type="http://schemas.openxmlformats.org/officeDocument/2006/relationships/hyperlink" Target="consultantplus://offline/ref=20A1D40795F3CEF1286606E8E83ECCF166A20D190163D1537193FFDE098A1FBAEACBDC259FD3A8B69B71E0AEAF453B42E936CBA90E1949C3z354K" TargetMode="External"/><Relationship Id="rId28" Type="http://schemas.openxmlformats.org/officeDocument/2006/relationships/hyperlink" Target="consultantplus://offline/ref=20A1D40795F3CEF1286606E8E83ECCF167A4051E0C69D1537193FFDE098A1FBAEACBDC259FD3ADB09E71E0AEAF453B42E936CBA90E1949C3z354K" TargetMode="External"/><Relationship Id="rId10" Type="http://schemas.openxmlformats.org/officeDocument/2006/relationships/hyperlink" Target="consultantplus://offline/ref=20A1D40795F3CEF1286606E8E83ECCF166A20D190163D1537193FFDE098A1FBAEACBDC259FD3A8B79A71E0AEAF453B42E936CBA90E1949C3z354K" TargetMode="External"/><Relationship Id="rId19" Type="http://schemas.openxmlformats.org/officeDocument/2006/relationships/hyperlink" Target="consultantplus://offline/ref=20A1D40795F3CEF1286606E8E83ECCF167A4001C0B61D1537193FFDE098A1FBAEACBDC259FD3ADB19871E0AEAF453B42E936CBA90E1949C3z35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A1D40795F3CEF1286606E8E83ECCF166AD011B0E68D1537193FFDE098A1FBAEACBDC259FD2ADB69871E0AEAF453B42E936CBA90E1949C3z354K" TargetMode="External"/><Relationship Id="rId14" Type="http://schemas.openxmlformats.org/officeDocument/2006/relationships/hyperlink" Target="consultantplus://offline/ref=20A1D40795F3CEF1286606E8E83ECCF166A20D190163D1537193FFDE098A1FBAEACBDC259FD3A8B79671E0AEAF453B42E936CBA90E1949C3z354K" TargetMode="External"/><Relationship Id="rId22" Type="http://schemas.openxmlformats.org/officeDocument/2006/relationships/hyperlink" Target="consultantplus://offline/ref=20A1D40795F3CEF1286606E8E83ECCF166A20D190163D1537193FFDE098A1FBAEACBDC259FD3A8B69A71E0AEAF453B42E936CBA90E1949C3z354K" TargetMode="External"/><Relationship Id="rId27" Type="http://schemas.openxmlformats.org/officeDocument/2006/relationships/hyperlink" Target="consultantplus://offline/ref=20A1D40795F3CEF1286606E8E83ECCF166A20D190163D1537193FFDE098A1FBAEACBDC259FD3A8B69971E0AEAF453B42E936CBA90E1949C3z35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2021-07-01T10:57:00Z</dcterms:created>
  <dcterms:modified xsi:type="dcterms:W3CDTF">2021-07-01T10:58:00Z</dcterms:modified>
</cp:coreProperties>
</file>